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660FA" w:rsidRDefault="00E660FA" w:rsidP="00E660FA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3 do Uchwały Nr XXXIX/282/17</w:t>
      </w:r>
      <w:bookmarkEnd w:id="0"/>
      <w:r>
        <w:br/>
        <w:t>Rady Miejskiej w Grójcu</w:t>
      </w:r>
      <w:r>
        <w:br/>
        <w:t>z dnia 27 listopada 2017 r.</w:t>
      </w:r>
    </w:p>
    <w:p w:rsidR="00E660FA" w:rsidRDefault="00E660FA" w:rsidP="00E660FA">
      <w:pPr>
        <w:keepNext/>
        <w:spacing w:after="480"/>
        <w:jc w:val="center"/>
      </w:pPr>
      <w:r>
        <w:rPr>
          <w:b/>
        </w:rPr>
        <w:t>Stawki podatku od środków transportowych dla przyczepy i naczepy, które  łącznie z pojazdem silnikowym posiadają dopuszczalną masę całkowitą równą  lub wyższą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75"/>
        <w:gridCol w:w="2890"/>
        <w:gridCol w:w="2392"/>
      </w:tblGrid>
      <w:tr w:rsidR="00E660FA" w:rsidTr="007E0856"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 xml:space="preserve">Liczba osi i dopuszczalna masa całkowita zespołu pojazdów: </w:t>
            </w:r>
          </w:p>
          <w:p w:rsidR="00E660FA" w:rsidRDefault="00E660FA" w:rsidP="007E0856">
            <w:pPr>
              <w:jc w:val="center"/>
            </w:pPr>
            <w:r>
              <w:rPr>
                <w:b/>
              </w:rPr>
              <w:t xml:space="preserve">naczepa/przyczepa + pojazd silnikowy </w:t>
            </w:r>
          </w:p>
          <w:p w:rsidR="00E660FA" w:rsidRDefault="00E660FA" w:rsidP="007E0856">
            <w:pPr>
              <w:jc w:val="center"/>
            </w:pPr>
            <w:r>
              <w:rPr>
                <w:b/>
              </w:rPr>
              <w:t>(w tonach)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Stawka podatku w złotych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nie mniej niż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mniej niż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oś jezdna (osie jezdne) z zawieszeniem pneumatycznym lub zawieszeniem uznanym za równoważne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 xml:space="preserve">inne systemy zawieszenia </w:t>
            </w:r>
          </w:p>
          <w:p w:rsidR="00E660FA" w:rsidRDefault="00E660FA" w:rsidP="007E0856">
            <w:pPr>
              <w:jc w:val="center"/>
            </w:pPr>
            <w:r>
              <w:rPr>
                <w:b/>
              </w:rPr>
              <w:t>osi jezdnych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660FA" w:rsidTr="007E0856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Jedna oś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528,00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528,00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25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888,00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888,00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25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888,00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888,00</w:t>
            </w:r>
          </w:p>
        </w:tc>
      </w:tr>
      <w:tr w:rsidR="00E660FA" w:rsidTr="007E0856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Dwie osie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888,00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888,00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28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33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888,00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936,00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33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38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936,00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1.464,00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38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1.596,00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1.884,00</w:t>
            </w:r>
          </w:p>
        </w:tc>
      </w:tr>
      <w:tr w:rsidR="00E660FA" w:rsidTr="007E0856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rPr>
                <w:b/>
              </w:rPr>
              <w:t>Trzy osie i więcej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38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1.548,00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1.560,00</w:t>
            </w:r>
          </w:p>
        </w:tc>
      </w:tr>
      <w:tr w:rsidR="00E660FA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38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1.548,00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660FA" w:rsidRDefault="00E660FA" w:rsidP="007E0856">
            <w:pPr>
              <w:jc w:val="center"/>
            </w:pPr>
            <w:r>
              <w:t>1.560,00</w:t>
            </w:r>
          </w:p>
        </w:tc>
      </w:tr>
    </w:tbl>
    <w:p w:rsidR="00E660FA" w:rsidRDefault="00E660FA" w:rsidP="00E660FA"/>
    <w:p w:rsidR="00E660FA" w:rsidRDefault="00E660FA"/>
    <w:sectPr w:rsidR="00E660FA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000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0000" w:rsidRDefault="00E660FA">
          <w:pPr>
            <w:jc w:val="left"/>
            <w:rPr>
              <w:sz w:val="18"/>
            </w:rPr>
          </w:pPr>
          <w:r>
            <w:rPr>
              <w:sz w:val="18"/>
            </w:rPr>
            <w:t>Id: 9537D451-95AD-470C-8844-AEB036B72300.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0000" w:rsidRDefault="00E660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0000" w:rsidRDefault="00E660FA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FA"/>
    <w:rsid w:val="00E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895A-57CA-4D1B-AB92-2B0D2B3F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0F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MMaciak</dc:creator>
  <cp:keywords/>
  <dc:description/>
  <cp:lastModifiedBy>MMaciak</cp:lastModifiedBy>
  <cp:revision>1</cp:revision>
  <dcterms:created xsi:type="dcterms:W3CDTF">2017-12-11T07:13:00Z</dcterms:created>
  <dcterms:modified xsi:type="dcterms:W3CDTF">2017-12-11T07:13:00Z</dcterms:modified>
</cp:coreProperties>
</file>